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0" w:type="dxa"/>
        <w:jc w:val="center"/>
        <w:tblCellSpacing w:w="18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80"/>
      </w:tblGrid>
      <w:tr w:rsidR="0027374F" w:rsidRPr="0027374F" w:rsidTr="0027374F">
        <w:trPr>
          <w:tblCellSpacing w:w="18" w:type="dxa"/>
          <w:jc w:val="center"/>
        </w:trPr>
        <w:tc>
          <w:tcPr>
            <w:tcW w:w="11460" w:type="dxa"/>
            <w:hideMark/>
          </w:tcPr>
          <w:tbl>
            <w:tblPr>
              <w:tblW w:w="5000" w:type="pct"/>
              <w:tblCellSpacing w:w="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8"/>
            </w:tblGrid>
            <w:tr w:rsidR="0027374F" w:rsidRPr="0027374F" w:rsidTr="0027374F">
              <w:trPr>
                <w:tblCellSpacing w:w="24" w:type="dxa"/>
              </w:trPr>
              <w:tc>
                <w:tcPr>
                  <w:tcW w:w="0" w:type="auto"/>
                  <w:hideMark/>
                </w:tcPr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D3C3F"/>
                      <w:sz w:val="20"/>
                      <w:szCs w:val="20"/>
                      <w:lang w:eastAsia="en-AU"/>
                    </w:rPr>
                    <w:t>Tourism and major events help shape prosperous future</w:t>
                  </w:r>
                </w:p>
                <w:p w:rsidR="0027374F" w:rsidRPr="0027374F" w:rsidRDefault="0027374F" w:rsidP="0027374F">
                  <w:pPr>
                    <w:spacing w:after="240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25 Jun 15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Tourism and major events bring millions of dollars into the Sunshine Coast economy each year and the council’s 2015-16 budget focuses on continuing that injection.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Mayor Mark Jamieson said the $5.17 million raised by the Tourism and Major Events levy – part of Sunshine Coast Council’s $589 million budget - would be divided between Sunshine Coast Destination Limited ($3.76 million) and major event sponsorship ($1.41 million).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The levy promotes the region’s tourist industry and major events.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“It’s estimated every dollar spent on advertising and promotion through the Tourism and Major Events Levy generates $18 in economic benefit, strengthening our economy,” Mayor Jamieson said.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“Council’s investment in major event sponsorship alone will generate an estimated $65.5 million in economic activity in the coming financial year.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“Thanks to a lot of promotion and marketing, time and effort and considerable negotiations, the Sunshine Coast is gaining a reputation for holding successful events in this beautiful part of the world and we are attracting more interest than ever.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“Just recently, Council announced Wanderlust, one of the world’s largest lifestyle events, which will showcase Sunshine Coast in October, attracting more than 3000 participants.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“That’s a huge coup for our region, beating out many other national and international competitors vying for this event. 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“The Australian Surf Life Saving Championships will attract more participants than the Commonwealth Games when 22,000 people descend on the Sunshine Coast in April 2016.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“The World Outrigger Sprint Titles brings the world to the Sunshine Coast next May, with more than 35 countries and some 3000 participants.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“And the Queensland Garden Expo – the state’s large garden exhibition - will attract more than 20,000 green thumbs over three days of festivities to our beautiful hinterland.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“These are just some of the many events coming to our region over the next 12 months.”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Mayor Jamieson said the Tourism and Major Events Levy had risen by 10% in line with the projected program and would affect just 10% of ratepayers.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“The economic injection from these events flows back to businesses across the region,” he said.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“Whether you are a chemist, a mechanic or a newsagent, own a beauty salon or sell clothes or shoes, you have the opportunity to benefit from the major events that Council helps bring to our region.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“We are putting Sunshine Coast on the tourism and events map, creating jobs and promoting the region to a whole new audience resulting in a stronger economy and a more prosperous community.”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b/>
                      <w:bCs/>
                      <w:color w:val="3D3C3F"/>
                      <w:sz w:val="20"/>
                      <w:szCs w:val="20"/>
                      <w:lang w:eastAsia="en-AU"/>
                    </w:rPr>
                    <w:t>Major regional events 2015-16</w:t>
                  </w:r>
                </w:p>
                <w:p w:rsidR="0027374F" w:rsidRPr="0027374F" w:rsidRDefault="0027374F" w:rsidP="0027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557" w:right="795" w:firstLine="0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Wanderlust</w:t>
                  </w:r>
                </w:p>
                <w:p w:rsidR="0027374F" w:rsidRPr="0027374F" w:rsidRDefault="0027374F" w:rsidP="0027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557" w:right="795" w:firstLine="0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Australian Surf Life Saving Championships</w:t>
                  </w:r>
                </w:p>
                <w:p w:rsidR="0027374F" w:rsidRPr="0027374F" w:rsidRDefault="0027374F" w:rsidP="0027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557" w:right="795" w:firstLine="0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lastRenderedPageBreak/>
                    <w:t>World Outrigger Sprint Titles</w:t>
                  </w:r>
                </w:p>
                <w:p w:rsidR="0027374F" w:rsidRPr="0027374F" w:rsidRDefault="0027374F" w:rsidP="0027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557" w:right="795" w:firstLine="0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Queensland Garden Expo</w:t>
                  </w:r>
                  <w:bookmarkStart w:id="0" w:name="_GoBack"/>
                  <w:bookmarkEnd w:id="0"/>
                </w:p>
                <w:p w:rsidR="0027374F" w:rsidRPr="0027374F" w:rsidRDefault="0027374F" w:rsidP="0027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557" w:right="795" w:firstLine="0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Real Food Festival</w:t>
                  </w:r>
                </w:p>
                <w:p w:rsidR="0027374F" w:rsidRPr="0027374F" w:rsidRDefault="0027374F" w:rsidP="0027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557" w:right="795" w:firstLine="0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Australian Motocross Championships</w:t>
                  </w:r>
                </w:p>
                <w:p w:rsidR="0027374F" w:rsidRPr="0027374F" w:rsidRDefault="0027374F" w:rsidP="0027374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557" w:right="795" w:firstLine="0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Mooloolaba Triathlon</w:t>
                  </w:r>
                </w:p>
                <w:p w:rsidR="0027374F" w:rsidRPr="0027374F" w:rsidRDefault="0027374F" w:rsidP="0027374F">
                  <w:pPr>
                    <w:spacing w:before="100" w:beforeAutospacing="1" w:after="100" w:afterAutospacing="1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The Council-supported Events+ campaign provides an innovative new platform for local businesses to promote offers and specials around major events. Businesses can download the ‘app’, by visiting the App Store and typing ‘Events+ Offers and Rewards’ into the search function.</w:t>
                  </w:r>
                </w:p>
                <w:p w:rsidR="0027374F" w:rsidRPr="0027374F" w:rsidRDefault="0027374F" w:rsidP="0027374F">
                  <w:pPr>
                    <w:spacing w:after="0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b/>
                      <w:bCs/>
                      <w:color w:val="3D3C3F"/>
                      <w:sz w:val="20"/>
                      <w:szCs w:val="20"/>
                      <w:lang w:eastAsia="en-AU"/>
                    </w:rPr>
                    <w:t>Media enquiries:</w:t>
                  </w:r>
                  <w:r w:rsidRPr="0027374F"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  <w:t> 5441 8160</w:t>
                  </w:r>
                </w:p>
                <w:p w:rsidR="0027374F" w:rsidRPr="0027374F" w:rsidRDefault="0027374F" w:rsidP="0027374F">
                  <w:pPr>
                    <w:spacing w:after="0" w:line="240" w:lineRule="auto"/>
                    <w:ind w:left="557" w:right="795"/>
                    <w:rPr>
                      <w:rFonts w:ascii="Arial" w:eastAsia="Times New Roman" w:hAnsi="Arial" w:cs="Arial"/>
                      <w:color w:val="3D3C3F"/>
                      <w:sz w:val="20"/>
                      <w:szCs w:val="20"/>
                      <w:lang w:eastAsia="en-AU"/>
                    </w:rPr>
                  </w:pPr>
                  <w:r w:rsidRPr="0027374F">
                    <w:rPr>
                      <w:rFonts w:ascii="Arial" w:eastAsia="Times New Roman" w:hAnsi="Arial" w:cs="Arial"/>
                      <w:b/>
                      <w:bCs/>
                      <w:color w:val="3D3C3F"/>
                      <w:sz w:val="20"/>
                      <w:szCs w:val="20"/>
                      <w:lang w:eastAsia="en-AU"/>
                    </w:rPr>
                    <w:t>All other enquiries: </w:t>
                  </w:r>
                  <w:hyperlink r:id="rId6" w:history="1">
                    <w:r w:rsidRPr="0027374F">
                      <w:rPr>
                        <w:rFonts w:ascii="Arial" w:eastAsia="Times New Roman" w:hAnsi="Arial" w:cs="Arial"/>
                        <w:b/>
                        <w:bCs/>
                        <w:color w:val="800080"/>
                        <w:sz w:val="20"/>
                        <w:szCs w:val="20"/>
                        <w:u w:val="single"/>
                        <w:lang w:eastAsia="en-AU"/>
                      </w:rPr>
                      <w:t>mail@sunshinecoast.qld.gov.au</w:t>
                    </w:r>
                  </w:hyperlink>
                </w:p>
              </w:tc>
            </w:tr>
          </w:tbl>
          <w:p w:rsidR="0027374F" w:rsidRPr="0027374F" w:rsidRDefault="0027374F" w:rsidP="0027374F">
            <w:pPr>
              <w:spacing w:after="0" w:line="240" w:lineRule="auto"/>
              <w:rPr>
                <w:rFonts w:ascii="Arial" w:eastAsia="Times New Roman" w:hAnsi="Arial" w:cs="Arial"/>
                <w:color w:val="3D3C3F"/>
                <w:sz w:val="20"/>
                <w:szCs w:val="20"/>
                <w:lang w:eastAsia="en-AU"/>
              </w:rPr>
            </w:pPr>
          </w:p>
        </w:tc>
      </w:tr>
    </w:tbl>
    <w:p w:rsidR="000B44B3" w:rsidRDefault="0027374F"/>
    <w:sectPr w:rsidR="000B4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D38"/>
    <w:multiLevelType w:val="multilevel"/>
    <w:tmpl w:val="BFDA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F"/>
    <w:rsid w:val="00113DF0"/>
    <w:rsid w:val="0027374F"/>
    <w:rsid w:val="00E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scc">
    <w:name w:val="bodytextscc"/>
    <w:basedOn w:val="Normal"/>
    <w:rsid w:val="002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7374F"/>
    <w:rPr>
      <w:b/>
      <w:bCs/>
    </w:rPr>
  </w:style>
  <w:style w:type="character" w:customStyle="1" w:styleId="apple-converted-space">
    <w:name w:val="apple-converted-space"/>
    <w:basedOn w:val="DefaultParagraphFont"/>
    <w:rsid w:val="0027374F"/>
  </w:style>
  <w:style w:type="paragraph" w:customStyle="1" w:styleId="s5">
    <w:name w:val="s5"/>
    <w:basedOn w:val="Normal"/>
    <w:rsid w:val="002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73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textscc">
    <w:name w:val="bodytextscc"/>
    <w:basedOn w:val="Normal"/>
    <w:rsid w:val="002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7374F"/>
    <w:rPr>
      <w:b/>
      <w:bCs/>
    </w:rPr>
  </w:style>
  <w:style w:type="character" w:customStyle="1" w:styleId="apple-converted-space">
    <w:name w:val="apple-converted-space"/>
    <w:basedOn w:val="DefaultParagraphFont"/>
    <w:rsid w:val="0027374F"/>
  </w:style>
  <w:style w:type="paragraph" w:customStyle="1" w:styleId="s5">
    <w:name w:val="s5"/>
    <w:basedOn w:val="Normal"/>
    <w:rsid w:val="002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7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unshinecoast.qld.gov.au?subject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Campbell</dc:creator>
  <cp:lastModifiedBy>Caroline Campbell</cp:lastModifiedBy>
  <cp:revision>1</cp:revision>
  <dcterms:created xsi:type="dcterms:W3CDTF">2015-06-27T20:46:00Z</dcterms:created>
  <dcterms:modified xsi:type="dcterms:W3CDTF">2015-06-27T20:51:00Z</dcterms:modified>
</cp:coreProperties>
</file>